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112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Discussion Dispositions and Benefits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BodyText"/>
        <w:spacing w:line="240" w:lineRule="auto" w:before="0"/>
        <w:ind w:left="112" w:right="0" w:firstLine="0"/>
        <w:jc w:val="left"/>
      </w:pPr>
      <w:r>
        <w:rPr>
          <w:w w:val="99"/>
        </w:rPr>
      </w:r>
      <w:r>
        <w:rPr>
          <w:u w:val="single" w:color="000000"/>
        </w:rPr>
        <w:t>9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Key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Dispositions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that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Discussion</w:t>
      </w:r>
      <w:r>
        <w:rPr>
          <w:u w:val="single" w:color="000000"/>
        </w:rPr>
        <w:t> Helps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Us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Learn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51" w:after="0"/>
        <w:ind w:left="832" w:right="243" w:hanging="360"/>
        <w:jc w:val="both"/>
      </w:pPr>
      <w:r>
        <w:rPr>
          <w:rFonts w:ascii="Calibri" w:hAnsi="Calibri" w:cs="Calibri" w:eastAsia="Calibri"/>
          <w:b/>
          <w:bCs/>
          <w:spacing w:val="-1"/>
        </w:rPr>
        <w:t>Hospitality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atmosphere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people</w:t>
      </w:r>
      <w:r>
        <w:rPr>
          <w:spacing w:val="-3"/>
        </w:rPr>
        <w:t> </w:t>
      </w:r>
      <w:r>
        <w:rPr>
          <w:spacing w:val="-1"/>
        </w:rPr>
        <w:t>feel</w:t>
      </w:r>
      <w:r>
        <w:rPr>
          <w:spacing w:val="-2"/>
        </w:rPr>
        <w:t> </w:t>
      </w:r>
      <w:r>
        <w:rPr>
          <w:spacing w:val="-1"/>
        </w:rPr>
        <w:t>invited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participate;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implies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mutual</w:t>
      </w:r>
      <w:r>
        <w:rPr>
          <w:spacing w:val="93"/>
        </w:rPr>
        <w:t> </w:t>
      </w:r>
      <w:r>
        <w:rPr>
          <w:spacing w:val="-1"/>
        </w:rPr>
        <w:t>receptivity</w:t>
      </w:r>
      <w:r>
        <w:rPr>
          <w:spacing w:val="-3"/>
        </w:rPr>
        <w:t> </w:t>
      </w:r>
      <w:r>
        <w:rPr>
          <w:spacing w:val="-1"/>
        </w:rPr>
        <w:t>to new</w:t>
      </w:r>
      <w:r>
        <w:rPr>
          <w:spacing w:val="-4"/>
        </w:rPr>
        <w:t> </w:t>
      </w:r>
      <w:r>
        <w:rPr/>
        <w:t>ideas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perspectives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willingness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widely</w:t>
      </w:r>
      <w:r>
        <w:rPr>
          <w:spacing w:val="89"/>
          <w:w w:val="99"/>
        </w:rPr>
        <w:t> </w:t>
      </w:r>
      <w:r>
        <w:rPr/>
        <w:t>accepted</w:t>
      </w:r>
      <w:r>
        <w:rPr>
          <w:spacing w:val="-8"/>
        </w:rPr>
        <w:t> </w:t>
      </w:r>
      <w:r>
        <w:rPr>
          <w:spacing w:val="-1"/>
        </w:rPr>
        <w:t>assumptions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39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Participation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1"/>
        </w:rPr>
        <w:t>everyone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encouraged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significant</w:t>
      </w:r>
      <w:r>
        <w:rPr>
          <w:spacing w:val="-4"/>
        </w:rPr>
        <w:t> </w:t>
      </w:r>
      <w:r>
        <w:rPr/>
        <w:t>ways</w:t>
      </w:r>
      <w:r>
        <w:rPr>
          <w:spacing w:val="-4"/>
        </w:rPr>
        <w:t> </w:t>
      </w:r>
      <w:r>
        <w:rPr>
          <w:spacing w:val="-1"/>
        </w:rPr>
        <w:t>on </w:t>
      </w:r>
      <w:r>
        <w:rPr/>
        <w:t>as</w:t>
      </w:r>
      <w:r>
        <w:rPr>
          <w:spacing w:val="-5"/>
        </w:rPr>
        <w:t> </w:t>
      </w:r>
      <w:r>
        <w:rPr/>
        <w:t>wide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range</w:t>
      </w:r>
      <w:r>
        <w:rPr>
          <w:spacing w:val="-4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issues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possible;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implies</w:t>
      </w:r>
      <w:r>
        <w:rPr>
          <w:spacing w:val="-4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everyone’s</w:t>
      </w:r>
      <w:r>
        <w:rPr>
          <w:spacing w:val="-4"/>
        </w:rPr>
        <w:t> </w:t>
      </w:r>
      <w:r>
        <w:rPr>
          <w:spacing w:val="-1"/>
        </w:rPr>
        <w:t>participation</w:t>
      </w:r>
      <w:r>
        <w:rPr>
          <w:spacing w:val="-3"/>
        </w:rPr>
        <w:t> </w:t>
      </w:r>
      <w:r>
        <w:rPr>
          <w:spacing w:val="-1"/>
        </w:rPr>
        <w:t>matters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on</w:t>
      </w:r>
      <w:r>
        <w:rPr>
          <w:spacing w:val="101"/>
        </w:rPr>
        <w:t> </w:t>
      </w:r>
      <w:r>
        <w:rPr/>
        <w:t>others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448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Mindfulness</w:t>
      </w:r>
      <w:r>
        <w:rPr>
          <w:rFonts w:ascii="Calibri" w:hAnsi="Calibri" w:cs="Calibri" w:eastAsia="Calibri"/>
          <w:b/>
          <w:bCs/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paying</w:t>
      </w:r>
      <w:r>
        <w:rPr>
          <w:spacing w:val="-2"/>
        </w:rPr>
        <w:t> </w:t>
      </w:r>
      <w:r>
        <w:rPr>
          <w:spacing w:val="-1"/>
        </w:rPr>
        <w:t>attention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>
          <w:spacing w:val="-1"/>
        </w:rPr>
        <w:t>aware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whole</w:t>
      </w:r>
      <w:r>
        <w:rPr>
          <w:spacing w:val="-3"/>
        </w:rPr>
        <w:t> </w:t>
      </w:r>
      <w:r>
        <w:rPr>
          <w:spacing w:val="-1"/>
        </w:rPr>
        <w:t>conversation</w:t>
      </w:r>
      <w:r>
        <w:rPr/>
        <w:t> –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/>
        <w:t>has</w:t>
      </w:r>
      <w:r>
        <w:rPr>
          <w:spacing w:val="73"/>
        </w:rPr>
        <w:t> </w:t>
      </w:r>
      <w:r>
        <w:rPr>
          <w:spacing w:val="-1"/>
        </w:rPr>
        <w:t>spoken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–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doing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</w:t>
      </w:r>
      <w:r>
        <w:rPr>
          <w:spacing w:val="1"/>
        </w:rPr>
        <w:t> </w:t>
      </w:r>
      <w:r>
        <w:rPr>
          <w:spacing w:val="-1"/>
        </w:rPr>
        <w:t>doesn’t</w:t>
      </w:r>
      <w:r>
        <w:rPr>
          <w:spacing w:val="73"/>
          <w:w w:val="99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bogged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open</w:t>
      </w:r>
      <w:r>
        <w:rPr>
          <w:spacing w:val="-3"/>
        </w:rPr>
        <w:t> </w:t>
      </w:r>
      <w:r>
        <w:rPr>
          <w:spacing w:val="-1"/>
        </w:rPr>
        <w:t>to</w:t>
      </w:r>
      <w:r>
        <w:rPr/>
        <w:t> all</w:t>
      </w:r>
      <w:r>
        <w:rPr>
          <w:spacing w:val="-4"/>
        </w:rPr>
        <w:t> </w:t>
      </w:r>
      <w:r>
        <w:rPr>
          <w:spacing w:val="-1"/>
        </w:rPr>
        <w:t>concerns;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implies</w:t>
      </w:r>
      <w:r>
        <w:rPr>
          <w:spacing w:val="-4"/>
        </w:rPr>
        <w:t> </w:t>
      </w:r>
      <w:r>
        <w:rPr>
          <w:spacing w:val="-1"/>
        </w:rPr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listen</w:t>
      </w:r>
      <w:r>
        <w:rPr>
          <w:spacing w:val="-3"/>
        </w:rPr>
        <w:t> </w:t>
      </w:r>
      <w:r>
        <w:rPr>
          <w:spacing w:val="-1"/>
        </w:rPr>
        <w:t>carefully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/>
        <w:t>patiently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others</w:t>
      </w:r>
      <w:r>
        <w:rPr>
          <w:spacing w:val="-4"/>
        </w:rPr>
        <w:t> </w:t>
      </w:r>
      <w:r>
        <w:rPr>
          <w:spacing w:val="-1"/>
        </w:rPr>
        <w:t>say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587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Humility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admit that</w:t>
      </w:r>
      <w:r>
        <w:rPr/>
        <w:t> </w:t>
      </w:r>
      <w:r>
        <w:rPr>
          <w:spacing w:val="-1"/>
        </w:rPr>
        <w:t>one’s</w:t>
      </w:r>
      <w:r>
        <w:rPr>
          <w:spacing w:val="-2"/>
        </w:rPr>
        <w:t> </w:t>
      </w:r>
      <w:r>
        <w:rPr>
          <w:spacing w:val="-1"/>
        </w:rPr>
        <w:t>knowledge and</w:t>
      </w:r>
      <w:r>
        <w:rPr>
          <w:spacing w:val="-4"/>
        </w:rPr>
        <w:t> </w:t>
      </w:r>
      <w:r>
        <w:rPr>
          <w:spacing w:val="-1"/>
        </w:rPr>
        <w:t>experience are limited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89"/>
        </w:rPr>
        <w:t> </w:t>
      </w:r>
      <w:r>
        <w:rPr/>
        <w:t>incomplete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to act</w:t>
      </w:r>
      <w:r>
        <w:rPr>
          <w:spacing w:val="-3"/>
        </w:rPr>
        <w:t> </w:t>
      </w:r>
      <w:r>
        <w:rPr>
          <w:spacing w:val="-1"/>
        </w:rPr>
        <w:t>accordingly;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implies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inclination to admit</w:t>
      </w:r>
      <w:r>
        <w:rPr>
          <w:spacing w:val="-3"/>
        </w:rPr>
        <w:t> </w:t>
      </w:r>
      <w:r>
        <w:rPr>
          <w:spacing w:val="-1"/>
        </w:rPr>
        <w:t>errors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judgment,</w:t>
      </w:r>
      <w:r>
        <w:rPr>
          <w:spacing w:val="71"/>
          <w:w w:val="99"/>
        </w:rPr>
        <w:t> </w:t>
      </w:r>
      <w:r>
        <w:rPr/>
        <w:t>admit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limits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opinions,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acknowledge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own</w:t>
      </w:r>
      <w:r>
        <w:rPr>
          <w:spacing w:val="-2"/>
        </w:rPr>
        <w:t> </w:t>
      </w:r>
      <w:r>
        <w:rPr>
          <w:spacing w:val="-1"/>
        </w:rPr>
        <w:t>ignorance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351" w:hanging="360"/>
        <w:jc w:val="left"/>
      </w:pPr>
      <w:r>
        <w:rPr>
          <w:rFonts w:ascii="Calibri" w:hAnsi="Calibri" w:cs="Calibri" w:eastAsia="Calibri"/>
          <w:b/>
          <w:bCs/>
        </w:rPr>
        <w:t>Mutuality</w:t>
      </w:r>
      <w:r>
        <w:rPr>
          <w:rFonts w:ascii="Calibri" w:hAnsi="Calibri" w:cs="Calibri" w:eastAsia="Calibri"/>
          <w:b/>
          <w:bCs/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interested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about each other’s</w:t>
      </w:r>
      <w:r>
        <w:rPr>
          <w:spacing w:val="-2"/>
        </w:rPr>
        <w:t> </w:t>
      </w:r>
      <w:r>
        <w:rPr>
          <w:spacing w:val="-1"/>
        </w:rPr>
        <w:t>self-development</w:t>
      </w:r>
      <w:r>
        <w:rPr>
          <w:spacing w:val="-4"/>
        </w:rPr>
        <w:t> </w:t>
      </w:r>
      <w:r>
        <w:rPr/>
        <w:t>as</w:t>
      </w:r>
      <w:r>
        <w:rPr>
          <w:spacing w:val="55"/>
        </w:rPr>
        <w:t> </w:t>
      </w:r>
      <w:r>
        <w:rPr/>
        <w:t>one’s</w:t>
      </w:r>
      <w:r>
        <w:rPr>
          <w:spacing w:val="-4"/>
        </w:rPr>
        <w:t> </w:t>
      </w:r>
      <w:r>
        <w:rPr>
          <w:spacing w:val="-1"/>
        </w:rPr>
        <w:t>own;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implies</w:t>
      </w:r>
      <w:r>
        <w:rPr>
          <w:spacing w:val="-3"/>
        </w:rPr>
        <w:t> </w:t>
      </w:r>
      <w:r>
        <w:rPr>
          <w:spacing w:val="-1"/>
        </w:rPr>
        <w:t>realizing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our</w:t>
      </w:r>
      <w:r>
        <w:rPr/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/>
        <w:t>flourishing</w:t>
      </w:r>
      <w:r>
        <w:rPr>
          <w:spacing w:val="-4"/>
        </w:rPr>
        <w:t> </w:t>
      </w:r>
      <w:r>
        <w:rPr>
          <w:spacing w:val="-1"/>
        </w:rPr>
        <w:t>depends </w:t>
      </w:r>
      <w:r>
        <w:rPr>
          <w:spacing w:val="-2"/>
        </w:rPr>
        <w:t>in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vital sense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80"/>
          <w:w w:val="99"/>
        </w:rPr>
        <w:t> </w:t>
      </w:r>
      <w:r>
        <w:rPr/>
        <w:t>flourishing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others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247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Deliberation </w:t>
      </w:r>
      <w:r>
        <w:rPr/>
        <w:t>–</w:t>
      </w:r>
      <w:r>
        <w:rPr>
          <w:spacing w:val="-3"/>
        </w:rPr>
        <w:t> </w:t>
      </w:r>
      <w:r>
        <w:rPr>
          <w:spacing w:val="-1"/>
        </w:rPr>
        <w:t>willingness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discuss</w:t>
      </w:r>
      <w:r>
        <w:rPr>
          <w:spacing w:val="-2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fully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offering</w:t>
      </w:r>
      <w:r>
        <w:rPr>
          <w:spacing w:val="-4"/>
        </w:rPr>
        <w:t> </w:t>
      </w:r>
      <w:r>
        <w:rPr>
          <w:spacing w:val="-1"/>
        </w:rPr>
        <w:t>arguments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93"/>
        </w:rPr>
        <w:t> </w:t>
      </w:r>
      <w:r>
        <w:rPr>
          <w:spacing w:val="-1"/>
        </w:rPr>
        <w:t>counterarguments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 supported</w:t>
      </w:r>
      <w:r>
        <w:rPr/>
        <w:t> by</w:t>
      </w:r>
      <w:r>
        <w:rPr>
          <w:spacing w:val="-5"/>
        </w:rPr>
        <w:t> </w:t>
      </w:r>
      <w:r>
        <w:rPr>
          <w:spacing w:val="-1"/>
        </w:rPr>
        <w:t>evidence, data, and</w:t>
      </w:r>
      <w:r>
        <w:rPr>
          <w:spacing w:val="-3"/>
        </w:rPr>
        <w:t> </w:t>
      </w:r>
      <w:r>
        <w:rPr>
          <w:spacing w:val="-1"/>
        </w:rPr>
        <w:t>logic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holding</w:t>
      </w:r>
      <w:r>
        <w:rPr>
          <w:spacing w:val="-2"/>
        </w:rPr>
        <w:t> </w:t>
      </w:r>
      <w:r>
        <w:rPr>
          <w:spacing w:val="-1"/>
        </w:rPr>
        <w:t>strongly</w:t>
      </w:r>
      <w:r>
        <w:rPr>
          <w:spacing w:val="-5"/>
        </w:rPr>
        <w:t> </w:t>
      </w:r>
      <w:r>
        <w:rPr>
          <w:spacing w:val="1"/>
        </w:rPr>
        <w:t>to</w:t>
      </w:r>
      <w:r>
        <w:rPr>
          <w:spacing w:val="74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unless</w:t>
      </w:r>
      <w:r>
        <w:rPr>
          <w:spacing w:val="-4"/>
        </w:rPr>
        <w:t> </w:t>
      </w:r>
      <w:r>
        <w:rPr>
          <w:spacing w:val="-1"/>
        </w:rPr>
        <w:t>there are good</w:t>
      </w:r>
      <w:r>
        <w:rPr>
          <w:spacing w:val="-3"/>
        </w:rPr>
        <w:t> </w:t>
      </w:r>
      <w:r>
        <w:rPr/>
        <w:t>reasons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1"/>
        </w:rPr>
        <w:t>so; this</w:t>
      </w:r>
      <w:r>
        <w:rPr>
          <w:spacing w:val="-3"/>
        </w:rPr>
        <w:t> </w:t>
      </w:r>
      <w:r>
        <w:rPr>
          <w:spacing w:val="-1"/>
        </w:rPr>
        <w:t>implies</w:t>
      </w:r>
      <w:r>
        <w:rPr>
          <w:spacing w:val="-4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exchanges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views</w:t>
      </w:r>
      <w:r>
        <w:rPr>
          <w:spacing w:val="-4"/>
        </w:rPr>
        <w:t> </w:t>
      </w:r>
      <w:r>
        <w:rPr/>
        <w:t>may</w:t>
      </w:r>
      <w:r>
        <w:rPr>
          <w:spacing w:val="55"/>
          <w:w w:val="99"/>
        </w:rPr>
        <w:t> </w:t>
      </w:r>
      <w:r>
        <w:rPr/>
        <w:t>modify</w:t>
      </w:r>
      <w:r>
        <w:rPr>
          <w:spacing w:val="-5"/>
        </w:rPr>
        <w:t> </w:t>
      </w:r>
      <w:r>
        <w:rPr/>
        <w:t>one’s</w:t>
      </w:r>
      <w:r>
        <w:rPr>
          <w:spacing w:val="-3"/>
        </w:rPr>
        <w:t> </w:t>
      </w:r>
      <w:r>
        <w:rPr>
          <w:spacing w:val="-1"/>
        </w:rPr>
        <w:t>own</w:t>
      </w:r>
      <w:r>
        <w:rPr>
          <w:spacing w:val="-3"/>
        </w:rPr>
        <w:t>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opinions and</w:t>
      </w:r>
      <w:r>
        <w:rPr>
          <w:spacing w:val="-3"/>
        </w:rPr>
        <w:t> </w:t>
      </w:r>
      <w:r>
        <w:rPr/>
        <w:t>beliefs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587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Appreciation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paying</w:t>
      </w:r>
      <w:r>
        <w:rPr>
          <w:spacing w:val="-5"/>
        </w:rPr>
        <w:t> </w:t>
      </w:r>
      <w:r>
        <w:rPr>
          <w:spacing w:val="-1"/>
        </w:rPr>
        <w:t>attention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acknowledging</w:t>
      </w:r>
      <w:r>
        <w:rPr>
          <w:spacing w:val="-5"/>
        </w:rPr>
        <w:t> </w:t>
      </w:r>
      <w:r>
        <w:rPr>
          <w:spacing w:val="-1"/>
        </w:rPr>
        <w:t>thoughtful</w:t>
      </w:r>
      <w:r>
        <w:rPr>
          <w:spacing w:val="-3"/>
        </w:rPr>
        <w:t> </w:t>
      </w:r>
      <w:r>
        <w:rPr>
          <w:spacing w:val="-1"/>
        </w:rPr>
        <w:t>comments,</w:t>
      </w:r>
      <w:r>
        <w:rPr>
          <w:spacing w:val="-5"/>
        </w:rPr>
        <w:t> </w:t>
      </w:r>
      <w:r>
        <w:rPr/>
        <w:t>powerful</w:t>
      </w:r>
      <w:r>
        <w:rPr>
          <w:spacing w:val="84"/>
        </w:rPr>
        <w:t> </w:t>
      </w:r>
      <w:r>
        <w:rPr/>
        <w:t>insights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wise</w:t>
      </w:r>
      <w:r>
        <w:rPr>
          <w:spacing w:val="-3"/>
        </w:rPr>
        <w:t> </w:t>
      </w:r>
      <w:r>
        <w:rPr>
          <w:spacing w:val="-1"/>
        </w:rPr>
        <w:t>observations</w:t>
      </w:r>
      <w:r>
        <w:rPr>
          <w:spacing w:val="-4"/>
        </w:rPr>
        <w:t> </w:t>
      </w:r>
      <w:r>
        <w:rPr>
          <w:spacing w:val="-1"/>
        </w:rPr>
        <w:t>that clarify</w:t>
      </w:r>
      <w:r>
        <w:rPr>
          <w:spacing w:val="-2"/>
        </w:rPr>
        <w:t> </w:t>
      </w:r>
      <w:r>
        <w:rPr>
          <w:spacing w:val="-1"/>
        </w:rPr>
        <w:t>key</w:t>
      </w:r>
      <w:r>
        <w:rPr>
          <w:spacing w:val="-2"/>
        </w:rPr>
        <w:t> </w:t>
      </w:r>
      <w:r>
        <w:rPr>
          <w:spacing w:val="-1"/>
        </w:rPr>
        <w:t>points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excite</w:t>
      </w:r>
      <w:r>
        <w:rPr>
          <w:spacing w:val="-3"/>
        </w:rPr>
        <w:t> </w:t>
      </w:r>
      <w:r>
        <w:rPr>
          <w:spacing w:val="-1"/>
        </w:rPr>
        <w:t>further curiosity;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implies</w:t>
      </w:r>
      <w:r>
        <w:rPr>
          <w:spacing w:val="83"/>
        </w:rPr>
        <w:t> </w:t>
      </w:r>
      <w:r>
        <w:rPr>
          <w:spacing w:val="-1"/>
        </w:rPr>
        <w:t>expressing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>
          <w:spacing w:val="-1"/>
        </w:rPr>
        <w:t>gratitude</w:t>
      </w:r>
      <w:r>
        <w:rPr>
          <w:spacing w:val="-4"/>
        </w:rPr>
        <w:t> </w:t>
      </w:r>
      <w:r>
        <w:rPr/>
        <w:t>openly</w:t>
      </w:r>
      <w:r>
        <w:rPr>
          <w:spacing w:val="-6"/>
        </w:rPr>
        <w:t> </w:t>
      </w:r>
      <w:r>
        <w:rPr>
          <w:spacing w:val="-1"/>
        </w:rPr>
        <w:t>and honestly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celebrating</w:t>
      </w:r>
      <w:r>
        <w:rPr>
          <w:spacing w:val="-3"/>
        </w:rPr>
        <w:t> </w:t>
      </w:r>
      <w:r>
        <w:rPr>
          <w:spacing w:val="-1"/>
        </w:rPr>
        <w:t>collaboration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139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Hope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sense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our</w:t>
      </w:r>
      <w:r>
        <w:rPr>
          <w:spacing w:val="-4"/>
        </w:rPr>
        <w:t> </w:t>
      </w:r>
      <w:r>
        <w:rPr/>
        <w:t>time,</w:t>
      </w:r>
      <w:r>
        <w:rPr>
          <w:spacing w:val="-3"/>
        </w:rPr>
        <w:t> </w:t>
      </w:r>
      <w:r>
        <w:rPr>
          <w:spacing w:val="-1"/>
        </w:rPr>
        <w:t>effort, and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participating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each</w:t>
      </w:r>
      <w:r>
        <w:rPr/>
        <w:t> other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79"/>
        </w:rPr>
        <w:t> </w:t>
      </w:r>
      <w:r>
        <w:rPr/>
        <w:t>benefit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 long run,</w:t>
      </w:r>
      <w:r>
        <w:rPr/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>
          <w:spacing w:val="-2"/>
        </w:rPr>
        <w:t>in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small</w:t>
      </w:r>
      <w:r>
        <w:rPr>
          <w:spacing w:val="-3"/>
        </w:rPr>
        <w:t> </w:t>
      </w:r>
      <w:r>
        <w:rPr>
          <w:spacing w:val="-1"/>
        </w:rPr>
        <w:t>way;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implies faith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55"/>
          <w:w w:val="99"/>
        </w:rPr>
        <w:t> </w:t>
      </w:r>
      <w:r>
        <w:rPr/>
        <w:t>capacity</w:t>
      </w:r>
      <w:r>
        <w:rPr>
          <w:spacing w:val="-2"/>
        </w:rPr>
        <w:t> </w:t>
      </w:r>
      <w:r>
        <w:rPr>
          <w:spacing w:val="-1"/>
        </w:rPr>
        <w:t>to work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their own</w:t>
      </w:r>
      <w:r>
        <w:rPr>
          <w:spacing w:val="-3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>
          <w:spacing w:val="-1"/>
        </w:rPr>
        <w:t>something</w:t>
      </w:r>
      <w:r>
        <w:rPr>
          <w:spacing w:val="-4"/>
        </w:rPr>
        <w:t> </w:t>
      </w:r>
      <w:r>
        <w:rPr>
          <w:spacing w:val="-1"/>
        </w:rPr>
        <w:t>worthwhile</w:t>
      </w:r>
      <w:r>
        <w:rPr>
          <w:spacing w:val="87"/>
          <w:w w:val="99"/>
        </w:rPr>
        <w:t> </w:t>
      </w:r>
      <w:r>
        <w:rPr/>
        <w:t>and</w:t>
      </w:r>
      <w:r>
        <w:rPr>
          <w:spacing w:val="-1"/>
        </w:rPr>
        <w:t> important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increasing</w:t>
      </w:r>
      <w:r>
        <w:rPr>
          <w:spacing w:val="-4"/>
        </w:rPr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resolving</w:t>
      </w:r>
      <w:r>
        <w:rPr>
          <w:spacing w:val="-3"/>
        </w:rPr>
        <w:t> </w:t>
      </w:r>
      <w:r>
        <w:rPr>
          <w:spacing w:val="-1"/>
        </w:rPr>
        <w:t>conflict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247" w:hanging="360"/>
        <w:jc w:val="left"/>
      </w:pPr>
      <w:r>
        <w:rPr>
          <w:rFonts w:ascii="Calibri" w:hAnsi="Calibri" w:cs="Calibri" w:eastAsia="Calibri"/>
          <w:b/>
          <w:bCs/>
          <w:spacing w:val="-1"/>
        </w:rPr>
        <w:t>Autonomy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state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>
          <w:spacing w:val="-1"/>
        </w:rPr>
        <w:t>separate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aloof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dismissing</w:t>
      </w:r>
      <w:r>
        <w:rPr>
          <w:spacing w:val="-2"/>
        </w:rPr>
        <w:t> </w:t>
      </w:r>
      <w:r>
        <w:rPr>
          <w:spacing w:val="-1"/>
        </w:rPr>
        <w:t>collaboration,</w:t>
      </w:r>
      <w:r>
        <w:rPr>
          <w:spacing w:val="-4"/>
        </w:rPr>
        <w:t> </w:t>
      </w:r>
      <w:r>
        <w:rPr>
          <w:spacing w:val="-1"/>
        </w:rPr>
        <w:t>but</w:t>
      </w:r>
      <w:r>
        <w:rPr/>
        <w:t> a</w:t>
      </w:r>
      <w:r>
        <w:rPr>
          <w:spacing w:val="77"/>
        </w:rPr>
        <w:t> </w:t>
      </w:r>
      <w:r>
        <w:rPr>
          <w:spacing w:val="-1"/>
        </w:rPr>
        <w:t>temporary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mind</w:t>
      </w:r>
      <w:r>
        <w:rPr>
          <w:spacing w:val="-3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2"/>
        </w:rPr>
        <w:t>an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2"/>
        </w:rPr>
        <w:t>can</w:t>
      </w:r>
      <w:r>
        <w:rPr>
          <w:spacing w:val="-3"/>
        </w:rPr>
        <w:t> </w:t>
      </w:r>
      <w:r>
        <w:rPr>
          <w:spacing w:val="-1"/>
        </w:rPr>
        <w:t>claim</w:t>
      </w:r>
      <w:r>
        <w:rPr/>
        <w:t> a</w:t>
      </w:r>
      <w:r>
        <w:rPr>
          <w:spacing w:val="-1"/>
        </w:rPr>
        <w:t> belief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take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stand;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implies</w:t>
      </w:r>
      <w:r>
        <w:rPr>
          <w:spacing w:val="103"/>
        </w:rPr>
        <w:t> </w:t>
      </w:r>
      <w:r>
        <w:rPr>
          <w:spacing w:val="-1"/>
        </w:rPr>
        <w:t>courage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take strong</w:t>
      </w:r>
      <w:r>
        <w:rPr>
          <w:spacing w:val="-4"/>
        </w:rPr>
        <w:t> </w:t>
      </w:r>
      <w:r>
        <w:rPr>
          <w:spacing w:val="-1"/>
        </w:rPr>
        <w:t>stands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argue assertively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subject</w:t>
      </w:r>
      <w:r>
        <w:rPr>
          <w:spacing w:val="97"/>
          <w:w w:val="99"/>
        </w:rPr>
        <w:t> </w:t>
      </w:r>
      <w:r>
        <w:rPr/>
        <w:t>one’s</w:t>
      </w:r>
      <w:r>
        <w:rPr>
          <w:spacing w:val="-3"/>
        </w:rPr>
        <w:t> </w:t>
      </w:r>
      <w:r>
        <w:rPr>
          <w:spacing w:val="-1"/>
        </w:rPr>
        <w:t>convictions</w:t>
      </w:r>
      <w:r>
        <w:rPr>
          <w:spacing w:val="-2"/>
        </w:rPr>
        <w:t> </w:t>
      </w:r>
      <w:r>
        <w:rPr>
          <w:spacing w:val="-1"/>
        </w:rPr>
        <w:t>to continuous</w:t>
      </w:r>
      <w:r>
        <w:rPr>
          <w:spacing w:val="-2"/>
        </w:rPr>
        <w:t> </w:t>
      </w:r>
      <w:r>
        <w:rPr>
          <w:spacing w:val="-1"/>
        </w:rPr>
        <w:t>reevaluation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>
          <w:spacing w:val="-1"/>
        </w:rPr>
        <w:t>revision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505" w:top="1120" w:bottom="1700" w:left="1040" w:right="1060"/>
        </w:sectPr>
      </w:pP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1"/>
        <w:ind w:left="112" w:right="0" w:firstLine="0"/>
        <w:jc w:val="left"/>
      </w:pPr>
      <w:r>
        <w:rPr>
          <w:w w:val="99"/>
        </w:rPr>
      </w:r>
      <w:r>
        <w:rPr>
          <w:u w:val="single" w:color="000000"/>
        </w:rPr>
        <w:t>15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Potential </w:t>
      </w:r>
      <w:r>
        <w:rPr>
          <w:u w:val="single" w:color="000000"/>
        </w:rPr>
        <w:t>Benefits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Learning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Through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Discussion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51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helps</w:t>
      </w:r>
      <w:r>
        <w:rPr>
          <w:spacing w:val="-5"/>
        </w:rPr>
        <w:t> </w:t>
      </w:r>
      <w:r>
        <w:rPr>
          <w:spacing w:val="-1"/>
        </w:rPr>
        <w:t>participants</w:t>
      </w:r>
      <w:r>
        <w:rPr>
          <w:spacing w:val="-3"/>
        </w:rPr>
        <w:t> </w:t>
      </w:r>
      <w:r>
        <w:rPr>
          <w:spacing w:val="-1"/>
        </w:rPr>
        <w:t>explore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diversity</w:t>
      </w:r>
      <w:r>
        <w:rPr>
          <w:spacing w:val="-3"/>
        </w:rPr>
        <w:t> </w:t>
      </w:r>
      <w:r>
        <w:rPr>
          <w:spacing w:val="-1"/>
        </w:rPr>
        <w:t>of perspectives.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increases</w:t>
      </w:r>
      <w:r>
        <w:rPr>
          <w:spacing w:val="-3"/>
        </w:rPr>
        <w:t> </w:t>
      </w:r>
      <w:r>
        <w:rPr>
          <w:spacing w:val="-1"/>
        </w:rPr>
        <w:t>participants’</w:t>
      </w:r>
      <w:r>
        <w:rPr>
          <w:spacing w:val="-6"/>
        </w:rPr>
        <w:t> </w:t>
      </w:r>
      <w:r>
        <w:rPr>
          <w:spacing w:val="-1"/>
        </w:rPr>
        <w:t>awareness</w:t>
      </w:r>
      <w:r>
        <w:rPr>
          <w:spacing w:val="-4"/>
        </w:rPr>
        <w:t> </w:t>
      </w:r>
      <w:r>
        <w:rPr>
          <w:spacing w:val="-1"/>
        </w:rPr>
        <w:t>of and</w:t>
      </w:r>
      <w:r>
        <w:rPr>
          <w:spacing w:val="-4"/>
        </w:rPr>
        <w:t> </w:t>
      </w:r>
      <w:r>
        <w:rPr>
          <w:spacing w:val="-1"/>
        </w:rPr>
        <w:t>tolerance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ambiguity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complexity.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helps</w:t>
      </w:r>
      <w:r>
        <w:rPr>
          <w:spacing w:val="-4"/>
        </w:rPr>
        <w:t> </w:t>
      </w:r>
      <w:r>
        <w:rPr>
          <w:spacing w:val="-1"/>
        </w:rPr>
        <w:t>participants</w:t>
      </w:r>
      <w:r>
        <w:rPr>
          <w:spacing w:val="-3"/>
        </w:rPr>
        <w:t> </w:t>
      </w:r>
      <w:r>
        <w:rPr>
          <w:spacing w:val="-1"/>
        </w:rPr>
        <w:t>recognize</w:t>
      </w:r>
      <w:r>
        <w:rPr>
          <w:spacing w:val="-4"/>
        </w:rPr>
        <w:t> </w:t>
      </w:r>
      <w:r>
        <w:rPr>
          <w:spacing w:val="-1"/>
        </w:rPr>
        <w:t>and investigate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assumptions.</w:t>
      </w:r>
      <w:r>
        <w:rPr/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8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encourages</w:t>
      </w:r>
      <w:r>
        <w:rPr>
          <w:spacing w:val="-7"/>
        </w:rPr>
        <w:t> </w:t>
      </w:r>
      <w:r>
        <w:rPr>
          <w:spacing w:val="-1"/>
        </w:rPr>
        <w:t>attentive,</w:t>
      </w:r>
      <w:r>
        <w:rPr>
          <w:spacing w:val="-7"/>
        </w:rPr>
        <w:t> </w:t>
      </w:r>
      <w:r>
        <w:rPr>
          <w:spacing w:val="-1"/>
        </w:rPr>
        <w:t>respectful</w:t>
      </w:r>
      <w:r>
        <w:rPr>
          <w:spacing w:val="-6"/>
        </w:rPr>
        <w:t> </w:t>
      </w:r>
      <w:r>
        <w:rPr>
          <w:spacing w:val="-1"/>
        </w:rPr>
        <w:t>listening.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develops</w:t>
      </w:r>
      <w:r>
        <w:rPr>
          <w:spacing w:val="-5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appreciation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continuing</w:t>
      </w:r>
      <w:r>
        <w:rPr>
          <w:spacing w:val="-6"/>
        </w:rPr>
        <w:t> </w:t>
      </w:r>
      <w:r>
        <w:rPr>
          <w:spacing w:val="-1"/>
        </w:rPr>
        <w:t>differences.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increases</w:t>
      </w:r>
      <w:r>
        <w:rPr>
          <w:spacing w:val="-3"/>
        </w:rPr>
        <w:t> </w:t>
      </w:r>
      <w:r>
        <w:rPr>
          <w:spacing w:val="-1"/>
        </w:rPr>
        <w:t>intellectual</w:t>
      </w:r>
      <w:r>
        <w:rPr>
          <w:spacing w:val="-6"/>
        </w:rPr>
        <w:t> </w:t>
      </w:r>
      <w:r>
        <w:rPr>
          <w:spacing w:val="-1"/>
        </w:rPr>
        <w:t>agility.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 helps</w:t>
      </w:r>
      <w:r>
        <w:rPr>
          <w:spacing w:val="-5"/>
        </w:rPr>
        <w:t> </w:t>
      </w:r>
      <w:r>
        <w:rPr>
          <w:spacing w:val="-1"/>
        </w:rPr>
        <w:t>participants</w:t>
      </w:r>
      <w:r>
        <w:rPr>
          <w:spacing w:val="-3"/>
        </w:rPr>
        <w:t> </w:t>
      </w:r>
      <w:r>
        <w:rPr>
          <w:spacing w:val="-1"/>
        </w:rPr>
        <w:t>become</w:t>
      </w:r>
      <w:r>
        <w:rPr>
          <w:spacing w:val="-2"/>
        </w:rPr>
        <w:t> </w:t>
      </w:r>
      <w:r>
        <w:rPr>
          <w:spacing w:val="-1"/>
        </w:rPr>
        <w:t>connected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topic.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shows</w:t>
      </w:r>
      <w:r>
        <w:rPr>
          <w:spacing w:val="-3"/>
        </w:rPr>
        <w:t> </w:t>
      </w:r>
      <w:r>
        <w:rPr>
          <w:spacing w:val="-1"/>
        </w:rPr>
        <w:t>respect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participants’</w:t>
      </w:r>
      <w:r>
        <w:rPr>
          <w:spacing w:val="-6"/>
        </w:rPr>
        <w:t> </w:t>
      </w:r>
      <w:r>
        <w:rPr>
          <w:spacing w:val="-1"/>
        </w:rPr>
        <w:t>voices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experiences.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 helps</w:t>
      </w:r>
      <w:r>
        <w:rPr>
          <w:spacing w:val="-4"/>
        </w:rPr>
        <w:t> </w:t>
      </w:r>
      <w:r>
        <w:rPr>
          <w:spacing w:val="-1"/>
        </w:rPr>
        <w:t>participants</w:t>
      </w:r>
      <w:r>
        <w:rPr>
          <w:spacing w:val="-3"/>
        </w:rPr>
        <w:t> </w:t>
      </w:r>
      <w:r>
        <w:rPr>
          <w:spacing w:val="-1"/>
        </w:rPr>
        <w:t>learn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processes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habits</w:t>
      </w:r>
      <w:r>
        <w:rPr>
          <w:spacing w:val="-2"/>
        </w:rPr>
        <w:t> </w:t>
      </w:r>
      <w:r>
        <w:rPr>
          <w:spacing w:val="-1"/>
        </w:rPr>
        <w:t>of democratic</w:t>
      </w:r>
      <w:r>
        <w:rPr>
          <w:spacing w:val="-5"/>
        </w:rPr>
        <w:t> </w:t>
      </w:r>
      <w:r>
        <w:rPr>
          <w:spacing w:val="-1"/>
        </w:rPr>
        <w:t>discourse.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affirms</w:t>
      </w:r>
      <w:r>
        <w:rPr>
          <w:spacing w:val="-5"/>
        </w:rPr>
        <w:t> </w:t>
      </w:r>
      <w:r>
        <w:rPr>
          <w:spacing w:val="-1"/>
        </w:rPr>
        <w:t>participants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cocreators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 develops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capacity</w:t>
      </w:r>
      <w:r>
        <w:rPr>
          <w:spacing w:val="-3"/>
        </w:rPr>
        <w:t> </w:t>
      </w:r>
      <w:r>
        <w:rPr>
          <w:spacing w:val="-1"/>
        </w:rPr>
        <w:t>for the</w:t>
      </w:r>
      <w:r>
        <w:rPr>
          <w:spacing w:val="-2"/>
        </w:rPr>
        <w:t> </w:t>
      </w:r>
      <w:r>
        <w:rPr>
          <w:spacing w:val="-1"/>
        </w:rPr>
        <w:t>clear</w:t>
      </w:r>
      <w:r>
        <w:rPr>
          <w:spacing w:val="-2"/>
        </w:rPr>
        <w:t> </w:t>
      </w:r>
      <w:r>
        <w:rPr>
          <w:spacing w:val="-1"/>
        </w:rPr>
        <w:t>communication of ideas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meaning.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 develops</w:t>
      </w:r>
      <w:r>
        <w:rPr>
          <w:spacing w:val="-4"/>
        </w:rPr>
        <w:t> </w:t>
      </w:r>
      <w:r>
        <w:rPr/>
        <w:t>habits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8" w:after="0"/>
        <w:ind w:left="832" w:right="0" w:hanging="360"/>
        <w:jc w:val="left"/>
      </w:pP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increases</w:t>
      </w:r>
      <w:r>
        <w:rPr>
          <w:spacing w:val="-3"/>
        </w:rPr>
        <w:t> </w:t>
      </w:r>
      <w:r>
        <w:rPr>
          <w:spacing w:val="-1"/>
        </w:rPr>
        <w:t>breadth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makes</w:t>
      </w:r>
      <w:r>
        <w:rPr>
          <w:spacing w:val="-3"/>
        </w:rPr>
        <w:t> </w:t>
      </w:r>
      <w:r>
        <w:rPr>
          <w:spacing w:val="-1"/>
        </w:rPr>
        <w:t>participants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empathic.</w:t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 helps</w:t>
      </w:r>
      <w:r>
        <w:rPr>
          <w:spacing w:val="-4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develop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synthesis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integration.</w:t>
      </w:r>
      <w:r>
        <w:rPr/>
      </w:r>
    </w:p>
    <w:p>
      <w:pPr>
        <w:pStyle w:val="BodyText"/>
        <w:numPr>
          <w:ilvl w:val="0"/>
          <w:numId w:val="2"/>
        </w:numPr>
        <w:tabs>
          <w:tab w:pos="832" w:val="left" w:leader="none"/>
        </w:tabs>
        <w:spacing w:line="240" w:lineRule="auto" w:before="146" w:after="0"/>
        <w:ind w:left="832" w:right="0" w:hanging="360"/>
        <w:jc w:val="left"/>
      </w:pPr>
      <w:r>
        <w:rPr>
          <w:spacing w:val="-1"/>
        </w:rPr>
        <w:t>It leads</w:t>
      </w:r>
      <w:r>
        <w:rPr>
          <w:spacing w:val="-3"/>
        </w:rPr>
        <w:t> </w:t>
      </w:r>
      <w:r>
        <w:rPr>
          <w:spacing w:val="-1"/>
        </w:rPr>
        <w:t>to transformation.</w:t>
      </w:r>
    </w:p>
    <w:sectPr>
      <w:pgSz w:w="12240" w:h="15840"/>
      <w:pgMar w:header="0" w:footer="1505" w:top="1500" w:bottom="1700" w:left="10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99998pt;margin-top:705.77002pt;width:494.1pt;height:36.450pt;mso-position-horizontal-relative:page;mso-position-vertical-relative:page;z-index:-296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Compiled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by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Jason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Schreiner,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University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Oregon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Teaching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Engagement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Program,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from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Stephen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Brookfield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and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Stephen</w:t>
                </w:r>
                <w:r>
                  <w:rPr>
                    <w:rFonts w:ascii="Calibri"/>
                    <w:sz w:val="20"/>
                  </w:rPr>
                </w:r>
              </w:p>
              <w:p>
                <w:pPr>
                  <w:spacing w:before="0"/>
                  <w:ind w:left="20" w:right="168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Preskill,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Discussion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as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a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Way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1"/>
                    <w:sz w:val="20"/>
                  </w:rPr>
                  <w:t>of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Teaching: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Tools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z w:val="20"/>
                  </w:rPr>
                  <w:t>and</w:t>
                </w:r>
                <w:r>
                  <w:rPr>
                    <w:rFonts w:ascii="Calibri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Techniques</w:t>
                </w:r>
                <w:r>
                  <w:rPr>
                    <w:rFonts w:ascii="Calibri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for</w:t>
                </w:r>
                <w:r>
                  <w:rPr>
                    <w:rFonts w:ascii="Calibri"/>
                    <w:i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Democratic</w:t>
                </w:r>
                <w:r>
                  <w:rPr>
                    <w:rFonts w:ascii="Calibri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i/>
                    <w:spacing w:val="-1"/>
                    <w:sz w:val="20"/>
                  </w:rPr>
                  <w:t>Classrooms</w:t>
                </w:r>
                <w:r>
                  <w:rPr>
                    <w:rFonts w:ascii="Calibri"/>
                    <w:spacing w:val="-1"/>
                    <w:sz w:val="20"/>
                  </w:rPr>
                  <w:t>,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Jossey-Bass,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1999,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pp.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8-18,</w:t>
                </w:r>
                <w:r>
                  <w:rPr>
                    <w:rFonts w:ascii="Calibri"/>
                    <w:spacing w:val="92"/>
                    <w:w w:val="99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sz w:val="20"/>
                  </w:rPr>
                  <w:t>22-36.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8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46"/>
      <w:ind w:left="832" w:hanging="36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Schreiner</dc:creator>
  <dcterms:created xsi:type="dcterms:W3CDTF">2022-10-21T16:55:45Z</dcterms:created>
  <dcterms:modified xsi:type="dcterms:W3CDTF">2022-10-21T16:55:45Z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2022-10-21T00:00:00Z</vt:filetime>
  </property>
</Properties>
</file>